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Assignment 1: Compassion Fatigue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Student’s Name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Course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Professor’s Name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Assignment 1: Compassion Fatigue</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Definition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Compassion fatigue refers to the emotional </w:t>
      </w:r>
      <w:r>
        <w:rPr>
          <w:rFonts w:ascii="Times New Roman" w:cs="Times New Roman" w:hAnsi="Times New Roman"/>
          <w:sz w:val="24"/>
          <w:szCs w:val="24"/>
        </w:rPr>
        <w:t xml:space="preserve">state </w:t>
      </w:r>
      <w:r>
        <w:rPr>
          <w:rFonts w:ascii="Times New Roman" w:cs="Times New Roman" w:hAnsi="Times New Roman"/>
          <w:sz w:val="24"/>
          <w:szCs w:val="24"/>
        </w:rPr>
        <w:t>that results</w:t>
      </w:r>
      <w:r>
        <w:rPr>
          <w:rFonts w:ascii="Times New Roman" w:cs="Times New Roman" w:hAnsi="Times New Roman"/>
          <w:sz w:val="24"/>
          <w:szCs w:val="24"/>
        </w:rPr>
        <w:t xml:space="preserve"> from caring too much without getting any support or break (</w:t>
      </w:r>
      <w:r>
        <w:rPr>
          <w:rFonts w:ascii="Times New Roman" w:cs="Times New Roman" w:hAnsi="Times New Roman"/>
          <w:sz w:val="24"/>
          <w:szCs w:val="24"/>
        </w:rPr>
        <w:t>Correll</w:t>
      </w:r>
      <w:r>
        <w:rPr>
          <w:rFonts w:ascii="Times New Roman" w:cs="Times New Roman" w:hAnsi="Times New Roman"/>
          <w:sz w:val="24"/>
          <w:szCs w:val="24"/>
        </w:rPr>
        <w:t>, 2019). As a result of lack of support, the caregiver may encounter trauma, which is characterized by maxing out on empathy quickly. This can impact how the individual interacts and relate with the patient and the job.</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Minimum warning signs for compassion fatigue</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Some of the minimum warning signs associated with compassion fatigue include anxiety, especially on the job, having nightmares or dreams about one’s patients or even the workplace, apathy, or feeling that one doesn’t care about anything anymore (</w:t>
      </w:r>
      <w:r>
        <w:rPr>
          <w:rFonts w:ascii="Times New Roman" w:cs="Times New Roman" w:hAnsi="Times New Roman"/>
          <w:sz w:val="24"/>
          <w:szCs w:val="24"/>
        </w:rPr>
        <w:t>Correll</w:t>
      </w:r>
      <w:r>
        <w:rPr>
          <w:rFonts w:ascii="Times New Roman" w:cs="Times New Roman" w:hAnsi="Times New Roman"/>
          <w:sz w:val="24"/>
          <w:szCs w:val="24"/>
        </w:rPr>
        <w:t>, 2019). Some other signs include mental and physical exhaustion, losing a sense of humor, short-temperedness, and isolating oneself from other people (</w:t>
      </w:r>
      <w:r>
        <w:rPr>
          <w:rFonts w:ascii="Times New Roman" w:cs="Times New Roman" w:hAnsi="Times New Roman"/>
          <w:sz w:val="24"/>
          <w:szCs w:val="24"/>
        </w:rPr>
        <w:t>Correll</w:t>
      </w:r>
      <w:r>
        <w:rPr>
          <w:rFonts w:ascii="Times New Roman" w:cs="Times New Roman" w:hAnsi="Times New Roman"/>
          <w:sz w:val="24"/>
          <w:szCs w:val="24"/>
        </w:rPr>
        <w:t>, 2019). Most of these signs can be difficult to identify, especially by the individual affected. Therefore, one can rely on someone close to them to help them identify any of the above early signs and seek a remedy before they affect the job or one’s relationship with the patients and colleagues.</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Coping strategies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Compassion fatigue may appear simple and not serious, but it can hurt the caregivers and even those seeking care services from the institution where the individual works. Caregiving is characterized as all-consuming responsibility, whether one is doing it in-person or offering the services from a distance. Therefore, one must understand how to cope with this condition. The following are some of the coping strategies: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One should be aware of the changes in his or her level of compassion fatigue. This involves understanding how the individual is feeling about the caregiving process from day-to-</w:t>
      </w:r>
      <w:r>
        <w:rPr>
          <w:rFonts w:ascii="Times New Roman" w:cs="Times New Roman" w:hAnsi="Times New Roman"/>
          <w:sz w:val="24"/>
          <w:szCs w:val="24"/>
        </w:rPr>
        <w:t>day. One can also keep on how he or she is feeling to track the stress and compassion fatigue levels.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Secondly, it is important to make self-priority. As much as one is taking care of others, he or she should not forget to take care of </w:t>
      </w:r>
      <w:r>
        <w:rPr>
          <w:rFonts w:ascii="Times New Roman" w:cs="Times New Roman" w:hAnsi="Times New Roman"/>
          <w:sz w:val="24"/>
          <w:szCs w:val="24"/>
        </w:rPr>
        <w:t>himself</w:t>
      </w:r>
      <w:r>
        <w:rPr>
          <w:rFonts w:ascii="Times New Roman" w:cs="Times New Roman" w:hAnsi="Times New Roman"/>
          <w:sz w:val="24"/>
          <w:szCs w:val="24"/>
        </w:rPr>
        <w:t xml:space="preserve"> or herself because it helps to keep him or her mentally and physically healthy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Another strategy is spending more time with friends and colleagues. Being alone can also escalate compassion fatigue levels. Spending time with friends reduces stress and takes one’s mind away from caregiving anxiety and worries that may result in compassion fatigue.</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Lastly, one can join caregiver support groups to share and listen to other people in the same situations. This will help the individual not only cope with the problem but also understand what they are going through.</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Relation to the PSW</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 personal support worker (PSW) has the social support tools that one can use to combat or deal with compassion fatigue. When one is PSW, they should maintain communication about their feelings with close friends and family, instead of keeping them for themselves or choosing the wrong coping strategies like alcohol or eating junk foods.  </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Lesson learned</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I have learned that compassion fatigue is serious, despite that one may find it unreasonable to share with others, especially friends and family due to many coping mechanisms. However, I have learned that the impacts can be devastating to the caregiver and to the care seeker.</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Importance of identifying signs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It is important to identify the early signs to ensure that one can seek the necessary assistance when it is early.</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Compassion fatigue’s uniqueness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Compassion fatigue affects health care providers mainly, but it is not only unique to this group. As </w:t>
      </w:r>
      <w:r>
        <w:rPr>
          <w:rFonts w:ascii="Times New Roman" w:cs="Times New Roman" w:hAnsi="Times New Roman"/>
          <w:sz w:val="24"/>
          <w:szCs w:val="24"/>
        </w:rPr>
        <w:t>Digwood</w:t>
      </w:r>
      <w:r>
        <w:rPr>
          <w:rFonts w:ascii="Times New Roman" w:cs="Times New Roman" w:hAnsi="Times New Roman"/>
          <w:sz w:val="24"/>
          <w:szCs w:val="24"/>
        </w:rPr>
        <w:t xml:space="preserve"> (2019), compassion fatigue is characterized by emotional and physical exhaustion, which can be triggered by a traumatic event. Everyone else can feel this, which makes the condition susceptible to anyone.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Correll</w:t>
      </w:r>
      <w:r>
        <w:rPr>
          <w:rFonts w:ascii="Times New Roman" w:cs="Times New Roman" w:hAnsi="Times New Roman"/>
          <w:sz w:val="24"/>
          <w:szCs w:val="24"/>
        </w:rPr>
        <w:t xml:space="preserve">, R. (2019, November). “What is Compassion Fatigue in Nursing?” </w:t>
      </w:r>
      <w:r>
        <w:rPr>
          <w:rFonts w:ascii="Times New Roman" w:cs="Times New Roman" w:hAnsi="Times New Roman"/>
          <w:i/>
          <w:sz w:val="24"/>
          <w:szCs w:val="24"/>
        </w:rPr>
        <w:t>Berxi</w:t>
      </w:r>
      <w:r>
        <w:rPr>
          <w:rFonts w:ascii="Times New Roman" w:cs="Times New Roman" w:hAnsi="Times New Roman"/>
          <w:sz w:val="24"/>
          <w:szCs w:val="24"/>
        </w:rPr>
        <w:t xml:space="preserve"> (online).</w:t>
      </w:r>
      <w:r>
        <w:rPr>
          <w:rFonts w:ascii="Times New Roman" w:cs="Times New Roman" w:hAnsi="Times New Roman"/>
          <w:sz w:val="24"/>
          <w:szCs w:val="24"/>
        </w:rPr>
        <w:t xml:space="preserve"> </w:t>
      </w:r>
      <w:r>
        <w:rPr>
          <w:rFonts w:ascii="Times New Roman" w:cs="Times New Roman" w:hAnsi="Times New Roman"/>
          <w:sz w:val="24"/>
          <w:szCs w:val="24"/>
        </w:rPr>
        <w:t>https://www.berxi.com/resources/articles/what-is-compassion-fatigue-in-nursing/</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Digwood</w:t>
      </w:r>
      <w:r>
        <w:rPr>
          <w:rFonts w:ascii="Times New Roman" w:cs="Times New Roman" w:hAnsi="Times New Roman"/>
          <w:sz w:val="24"/>
          <w:szCs w:val="24"/>
        </w:rPr>
        <w:t xml:space="preserve">, K. (2019, July 10). </w:t>
      </w:r>
      <w:r>
        <w:rPr>
          <w:rFonts w:ascii="Times New Roman" w:cs="Times New Roman" w:hAnsi="Times New Roman"/>
          <w:sz w:val="24"/>
          <w:szCs w:val="24"/>
        </w:rPr>
        <w:t>“Overcoming Compassion Fatigue.”</w:t>
      </w:r>
      <w:r>
        <w:rPr>
          <w:rFonts w:ascii="Times New Roman" w:cs="Times New Roman" w:hAnsi="Times New Roman"/>
          <w:i/>
          <w:sz w:val="24"/>
          <w:szCs w:val="24"/>
        </w:rPr>
        <w:t xml:space="preserve"> </w:t>
      </w:r>
      <w:r>
        <w:rPr>
          <w:rFonts w:ascii="Times New Roman" w:cs="Times New Roman" w:hAnsi="Times New Roman"/>
          <w:i/>
          <w:sz w:val="24"/>
          <w:szCs w:val="24"/>
        </w:rPr>
        <w:t>Elite Learning</w:t>
      </w:r>
      <w:r>
        <w:rPr>
          <w:rFonts w:ascii="Times New Roman" w:cs="Times New Roman" w:hAnsi="Times New Roman"/>
          <w:sz w:val="24"/>
          <w:szCs w:val="24"/>
        </w:rPr>
        <w:t xml:space="preserve"> (online).</w:t>
      </w:r>
      <w:r>
        <w:rPr>
          <w:rFonts w:ascii="Times New Roman" w:cs="Times New Roman" w:hAnsi="Times New Roman"/>
          <w:sz w:val="24"/>
          <w:szCs w:val="24"/>
        </w:rPr>
        <w:t xml:space="preserve"> https://www.elitecme.com/resource-center/nursing/compassion-fatigue</w:t>
      </w:r>
    </w:p>
    <w:bookmarkStart w:id="0" w:name="_GoBack"/>
    <w:bookmarkEnd w:id="0"/>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1f0283a-6b48-4fb7-a2d6-4ba2ed8da17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7ec7147-8ff6-4847-87bf-07145de96eab"/>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632</Words>
  <Pages>5</Pages>
  <Characters>3507</Characters>
  <Application>WPS Office</Application>
  <DocSecurity>0</DocSecurity>
  <Paragraphs>64</Paragraphs>
  <ScaleCrop>false</ScaleCrop>
  <LinksUpToDate>false</LinksUpToDate>
  <CharactersWithSpaces>4118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2021-03-22T13:13:40Z</dcterms:created>
  <dc:creator>acer</dc:creator>
  <lastModifiedBy>SM-A515F</lastModifiedBy>
  <dcterms:modified xsi:type="dcterms:W3CDTF">2021-03-22T13:13:40Z</dcterms:modified>
  <revision>1</revision>
</coreProperties>
</file>

<file path=docProps/custom.xml><?xml version="1.0" encoding="utf-8"?>
<Properties xmlns="http://schemas.openxmlformats.org/officeDocument/2006/custom-properties" xmlns:vt="http://schemas.openxmlformats.org/officeDocument/2006/docPropsVTypes"/>
</file>